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D776" w14:textId="77777777" w:rsidR="00E61821" w:rsidRDefault="00E61821"/>
    <w:p w14:paraId="4C9F1CB4" w14:textId="0B72ECFD" w:rsidR="00A131EF" w:rsidRDefault="00A131EF">
      <w:r>
        <w:t>Motion presented and passed at 2024 CRC in Toronto</w:t>
      </w:r>
      <w:r w:rsidR="00711857">
        <w:t>.</w:t>
      </w:r>
    </w:p>
    <w:p w14:paraId="5730D983" w14:textId="43ADF558" w:rsidR="00711857" w:rsidRDefault="00A131EF">
      <w:r w:rsidRPr="00A131EF">
        <w:t xml:space="preserve">Name of the </w:t>
      </w:r>
      <w:r>
        <w:t xml:space="preserve">new </w:t>
      </w:r>
      <w:r w:rsidRPr="00A131EF">
        <w:t xml:space="preserve">award: Georges Menzies History Award. </w:t>
      </w:r>
      <w:r>
        <w:t>To c</w:t>
      </w:r>
      <w:r w:rsidRPr="00A131EF">
        <w:t xml:space="preserve">reate a new history award for the best history chapter chair of Region II to be named in memory of Hamilton outstanding </w:t>
      </w:r>
      <w:r w:rsidR="00200D6E">
        <w:t xml:space="preserve">ASHRAE </w:t>
      </w:r>
      <w:r w:rsidRPr="00A131EF">
        <w:t xml:space="preserve">member George Menzies who was involved deeply in ASHRAE’s activities and in </w:t>
      </w:r>
      <w:r>
        <w:t>R</w:t>
      </w:r>
      <w:r w:rsidRPr="00A131EF">
        <w:t>egion II for his entire life and who had a significative attachment for history.</w:t>
      </w:r>
      <w:r w:rsidR="00711857" w:rsidRPr="00711857">
        <w:t xml:space="preserve"> In 1965 he joined ASHRAE, American Society of Heating, Refrigerating and Air </w:t>
      </w:r>
      <w:r w:rsidR="00711857">
        <w:t>C</w:t>
      </w:r>
      <w:r w:rsidR="00711857" w:rsidRPr="00711857">
        <w:t>onditioning Engineers. Eventually, he was an executive member of the local chapter, the Region and Society. George was a member for over 60 years and he received the Exceptional Service Award of which he was very proud.</w:t>
      </w:r>
    </w:p>
    <w:p w14:paraId="3539D7F2" w14:textId="77777777" w:rsidR="00711857" w:rsidRDefault="00711857"/>
    <w:p w14:paraId="590C6D6F" w14:textId="5A2596C9" w:rsidR="00A131EF" w:rsidRDefault="00711857">
      <w:r>
        <w:t xml:space="preserve">The </w:t>
      </w:r>
      <w:r w:rsidR="00A131EF" w:rsidRPr="00A131EF">
        <w:t xml:space="preserve">Award selection process shall follow the same process as for other regional awards like the CTTC Allen Hanley Award and Hayward Murray RP Award.  Award to be selected by the </w:t>
      </w:r>
      <w:r w:rsidR="00A131EF">
        <w:t>R</w:t>
      </w:r>
      <w:r w:rsidR="00A131EF" w:rsidRPr="00A131EF">
        <w:t xml:space="preserve">egional </w:t>
      </w:r>
      <w:r w:rsidR="00A131EF">
        <w:t>H</w:t>
      </w:r>
      <w:r w:rsidR="00A131EF" w:rsidRPr="00A131EF">
        <w:t xml:space="preserve">istorian and not based solely on the PAOE points accumulated during the year.  The </w:t>
      </w:r>
      <w:r w:rsidR="00A131EF">
        <w:t>R</w:t>
      </w:r>
      <w:r w:rsidR="00A131EF" w:rsidRPr="00A131EF">
        <w:t xml:space="preserve">egional </w:t>
      </w:r>
      <w:r w:rsidR="006622C6">
        <w:t>H</w:t>
      </w:r>
      <w:r w:rsidR="00A131EF" w:rsidRPr="00A131EF">
        <w:t xml:space="preserve">istorian to look at improvement over prior years, the quality of the activities organized, the dynamism of the </w:t>
      </w:r>
      <w:r w:rsidR="00A131EF">
        <w:t xml:space="preserve">Chapter Historian and </w:t>
      </w:r>
      <w:r w:rsidR="00A131EF" w:rsidRPr="00A131EF">
        <w:t xml:space="preserve">History </w:t>
      </w:r>
      <w:r w:rsidR="00A131EF">
        <w:t>C</w:t>
      </w:r>
      <w:r w:rsidR="00A131EF" w:rsidRPr="00A131EF">
        <w:t>ommittee and the overall impact on the Chapter are all factors considered in this award. Award to be given out at CRC award ceremony by Regional Historian</w:t>
      </w:r>
      <w:r w:rsidR="00A131EF">
        <w:t>.</w:t>
      </w:r>
    </w:p>
    <w:p w14:paraId="7D7232A8" w14:textId="77777777" w:rsidR="00A131EF" w:rsidRDefault="00A131EF" w:rsidP="00A131EF"/>
    <w:p w14:paraId="210E53F0" w14:textId="77777777" w:rsidR="00A131EF" w:rsidRDefault="00A131EF" w:rsidP="00A131EF">
      <w:pPr>
        <w:ind w:firstLine="900"/>
      </w:pPr>
    </w:p>
    <w:p w14:paraId="3DB6F03C" w14:textId="7D218EDF" w:rsidR="00A131EF" w:rsidRPr="00E23247" w:rsidRDefault="00A131EF" w:rsidP="00A131EF">
      <w:pPr>
        <w:ind w:firstLine="900"/>
        <w:rPr>
          <w:b/>
          <w:bCs/>
        </w:rPr>
      </w:pPr>
      <w:r w:rsidRPr="00E23247">
        <w:rPr>
          <w:b/>
          <w:bCs/>
          <w:u w:val="single"/>
        </w:rPr>
        <w:t xml:space="preserve">    Year</w:t>
      </w:r>
      <w:r w:rsidRPr="00E23247">
        <w:rPr>
          <w:b/>
          <w:bCs/>
          <w:u w:val="single"/>
        </w:rPr>
        <w:tab/>
      </w:r>
      <w:r>
        <w:rPr>
          <w:b/>
          <w:bCs/>
          <w:u w:val="single"/>
        </w:rPr>
        <w:t>Winner</w:t>
      </w:r>
      <w:r w:rsidRPr="00E23247">
        <w:rPr>
          <w:b/>
          <w:bCs/>
          <w:u w:val="single"/>
        </w:rPr>
        <w:tab/>
      </w:r>
      <w:r w:rsidRPr="00E23247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2E2B03AB" w14:textId="1657B4A0" w:rsidR="00A131EF" w:rsidRDefault="00A131EF" w:rsidP="00A131EF">
      <w:pPr>
        <w:ind w:firstLine="900"/>
      </w:pPr>
      <w:r>
        <w:t>2024-2025</w:t>
      </w:r>
      <w:r>
        <w:tab/>
      </w:r>
      <w:r w:rsidRPr="00A131EF">
        <w:t>NB/PEI</w:t>
      </w:r>
      <w:r>
        <w:t xml:space="preserve"> </w:t>
      </w:r>
      <w:r w:rsidRPr="00A131EF">
        <w:t>Chapter Historian</w:t>
      </w:r>
      <w:r>
        <w:t xml:space="preserve"> - </w:t>
      </w:r>
      <w:r w:rsidRPr="00A131EF">
        <w:t>Ken Martin</w:t>
      </w:r>
    </w:p>
    <w:p w14:paraId="32698212" w14:textId="22743DC8" w:rsidR="00A131EF" w:rsidRDefault="00A131EF" w:rsidP="00A131EF">
      <w:pPr>
        <w:ind w:firstLine="900"/>
      </w:pPr>
    </w:p>
    <w:p w14:paraId="2A568E68" w14:textId="77777777" w:rsidR="00A131EF" w:rsidRDefault="00A131EF" w:rsidP="00A131EF">
      <w:pPr>
        <w:ind w:firstLine="900"/>
      </w:pPr>
    </w:p>
    <w:p w14:paraId="41F56AFF" w14:textId="77777777" w:rsidR="00A131EF" w:rsidRDefault="00A131EF" w:rsidP="00A131EF">
      <w:pPr>
        <w:ind w:firstLine="900"/>
      </w:pPr>
    </w:p>
    <w:p w14:paraId="2062BF78" w14:textId="77777777" w:rsidR="00A131EF" w:rsidRDefault="00A131EF" w:rsidP="00A131EF">
      <w:pPr>
        <w:ind w:firstLine="900"/>
      </w:pPr>
    </w:p>
    <w:p w14:paraId="5A0D3EF3" w14:textId="77777777" w:rsidR="00A131EF" w:rsidRDefault="00A131EF" w:rsidP="00A131EF">
      <w:pPr>
        <w:ind w:firstLine="900"/>
      </w:pPr>
    </w:p>
    <w:p w14:paraId="16D3ABC3" w14:textId="77777777" w:rsidR="00A131EF" w:rsidRDefault="00A131EF"/>
    <w:p w14:paraId="15567BA4" w14:textId="77777777" w:rsidR="00A131EF" w:rsidRDefault="00A131EF"/>
    <w:p w14:paraId="7927EFF5" w14:textId="77777777" w:rsidR="00A131EF" w:rsidRDefault="00A131EF"/>
    <w:sectPr w:rsidR="00A131EF" w:rsidSect="00E61821">
      <w:headerReference w:type="default" r:id="rId6"/>
      <w:pgSz w:w="12240" w:h="15840"/>
      <w:pgMar w:top="1080" w:right="1170" w:bottom="1440" w:left="117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82A3" w14:textId="77777777" w:rsidR="004E26D1" w:rsidRDefault="004E26D1" w:rsidP="00E61821">
      <w:r>
        <w:separator/>
      </w:r>
    </w:p>
  </w:endnote>
  <w:endnote w:type="continuationSeparator" w:id="0">
    <w:p w14:paraId="0C7D4C4E" w14:textId="77777777" w:rsidR="004E26D1" w:rsidRDefault="004E26D1" w:rsidP="00E6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09CD" w14:textId="77777777" w:rsidR="004E26D1" w:rsidRDefault="004E26D1" w:rsidP="00E61821">
      <w:r>
        <w:separator/>
      </w:r>
    </w:p>
  </w:footnote>
  <w:footnote w:type="continuationSeparator" w:id="0">
    <w:p w14:paraId="33ADB4F8" w14:textId="77777777" w:rsidR="004E26D1" w:rsidRDefault="004E26D1" w:rsidP="00E61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FC61" w14:textId="6B8418F6" w:rsidR="00E61821" w:rsidRDefault="00E61821" w:rsidP="00E61821">
    <w:pPr>
      <w:jc w:val="center"/>
    </w:pPr>
    <w:r>
      <w:ptab w:relativeTo="margin" w:alignment="center" w:leader="none"/>
    </w:r>
    <w:r w:rsidRPr="00E61821">
      <w:rPr>
        <w:b/>
        <w:bCs/>
        <w:u w:val="single"/>
      </w:rPr>
      <w:t xml:space="preserve"> </w:t>
    </w:r>
    <w:r w:rsidR="00A131EF">
      <w:rPr>
        <w:b/>
        <w:bCs/>
        <w:u w:val="single"/>
      </w:rPr>
      <w:t xml:space="preserve">Region 2 - </w:t>
    </w:r>
    <w:r w:rsidR="00A131EF" w:rsidRPr="00A131EF">
      <w:rPr>
        <w:b/>
        <w:bCs/>
        <w:u w:val="single"/>
      </w:rPr>
      <w:t>Georges Menzies History Award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1</w:t>
      </w:r>
    </w:fldSimple>
  </w:p>
  <w:p w14:paraId="735845D8" w14:textId="77777777" w:rsidR="00E61821" w:rsidRDefault="00E618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21"/>
    <w:rsid w:val="00057FA9"/>
    <w:rsid w:val="00087326"/>
    <w:rsid w:val="000B5450"/>
    <w:rsid w:val="00107AAC"/>
    <w:rsid w:val="00110623"/>
    <w:rsid w:val="00175A94"/>
    <w:rsid w:val="001B3D6C"/>
    <w:rsid w:val="00200D6E"/>
    <w:rsid w:val="002315D4"/>
    <w:rsid w:val="00255641"/>
    <w:rsid w:val="002F59B2"/>
    <w:rsid w:val="00446552"/>
    <w:rsid w:val="0047382D"/>
    <w:rsid w:val="00477967"/>
    <w:rsid w:val="00481C73"/>
    <w:rsid w:val="004E26D1"/>
    <w:rsid w:val="00571313"/>
    <w:rsid w:val="006622C6"/>
    <w:rsid w:val="006761ED"/>
    <w:rsid w:val="006C4CCF"/>
    <w:rsid w:val="00711857"/>
    <w:rsid w:val="00720791"/>
    <w:rsid w:val="00741729"/>
    <w:rsid w:val="007E726F"/>
    <w:rsid w:val="007F4B98"/>
    <w:rsid w:val="008C1264"/>
    <w:rsid w:val="009F78D9"/>
    <w:rsid w:val="00A131EF"/>
    <w:rsid w:val="00A711B0"/>
    <w:rsid w:val="00B46802"/>
    <w:rsid w:val="00C7219A"/>
    <w:rsid w:val="00E1341A"/>
    <w:rsid w:val="00E22F0F"/>
    <w:rsid w:val="00E61821"/>
    <w:rsid w:val="00F177D1"/>
    <w:rsid w:val="00F3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2CBB6"/>
  <w15:chartTrackingRefBased/>
  <w15:docId w15:val="{97A59DD6-09A1-4CA2-BCE5-8B2F47BA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791"/>
  </w:style>
  <w:style w:type="paragraph" w:styleId="Heading1">
    <w:name w:val="heading 1"/>
    <w:basedOn w:val="Normal"/>
    <w:next w:val="Normal"/>
    <w:link w:val="Heading1Char"/>
    <w:uiPriority w:val="9"/>
    <w:qFormat/>
    <w:rsid w:val="00E6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8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8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8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8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8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8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8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8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18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21"/>
  </w:style>
  <w:style w:type="paragraph" w:styleId="Footer">
    <w:name w:val="footer"/>
    <w:basedOn w:val="Normal"/>
    <w:link w:val="FooterChar"/>
    <w:uiPriority w:val="99"/>
    <w:unhideWhenUsed/>
    <w:rsid w:val="00E61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6</cp:revision>
  <dcterms:created xsi:type="dcterms:W3CDTF">2026-08-19T02:09:00Z</dcterms:created>
  <dcterms:modified xsi:type="dcterms:W3CDTF">2026-08-20T01:45:00Z</dcterms:modified>
</cp:coreProperties>
</file>